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E" w:rsidRDefault="0075042E" w:rsidP="0075042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42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Документы, представляемые в ГАУ «Костромагосэкспертиза» на </w:t>
      </w:r>
      <w:r w:rsidRPr="007504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проверку достоверности определения сметной стоимости в случаях, установленных частью 2 статьи 8.3 Градостроительного кодекса Российской Федерации)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1564D" w:rsidRPr="00241B2E" w:rsidRDefault="0011564D" w:rsidP="00241B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Исходно-разрешительная документация:</w:t>
      </w:r>
    </w:p>
    <w:p w:rsidR="0075042E" w:rsidRPr="00241B2E" w:rsidRDefault="0075042E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 xml:space="preserve">Заявление о проведении государственной экспертизы проектной документации и (или) результатов инженерных изысканий в порядке, установленном п. 27 б) «Положения об организации и проведении государственной экспертизы проектной документации и результатов инженерных изысканий», утверждённого постановлением Правительства Российской Федерации от 5 марта 2007 г. № 145 в редакции постановления Правительства Российской Федерации от 09 апреля 2021 г. № 567 (проверка достоверности определения сметной стоимости в случаях, установленных частью 2 статьи 8.3 Градостроительного кодекса Российской Федерации) (бланк: п.1 </w:t>
      </w:r>
      <w:hyperlink r:id="rId7" w:history="1">
        <w:r w:rsidRPr="00241B2E">
          <w:rPr>
            <w:rStyle w:val="a3"/>
            <w:rFonts w:ascii="Times New Roman" w:hAnsi="Times New Roman" w:cs="Times New Roman"/>
            <w:sz w:val="28"/>
            <w:szCs w:val="28"/>
          </w:rPr>
          <w:t>https://expertiza44.ru/docs-smet.html</w:t>
        </w:r>
      </w:hyperlink>
      <w:r w:rsidRPr="00241B2E">
        <w:rPr>
          <w:rFonts w:ascii="Times New Roman" w:hAnsi="Times New Roman" w:cs="Times New Roman"/>
          <w:sz w:val="28"/>
          <w:szCs w:val="28"/>
        </w:rPr>
        <w:t>);</w:t>
      </w:r>
    </w:p>
    <w:p w:rsidR="0075042E" w:rsidRPr="00241B2E" w:rsidRDefault="0075042E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передачу проектной документации и (или) результатов инженерных изысканий застройщику, техническому заказчику;</w:t>
      </w:r>
    </w:p>
    <w:p w:rsidR="0011564D" w:rsidRPr="00241B2E" w:rsidRDefault="0011564D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заявителя действовать от имени застройщика, технического заказчика;</w:t>
      </w:r>
    </w:p>
    <w:p w:rsidR="0011564D" w:rsidRPr="00241B2E" w:rsidRDefault="0011564D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проектирование</w:t>
      </w:r>
      <w:r w:rsidR="001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(утверждённое Заказчиком (дата, подпись, печать)</w:t>
      </w: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2E" w:rsidRPr="00241B2E" w:rsidRDefault="0075042E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установленном порядке (федеральные целевые программы, региональные (муниципальные) программы, принятые в установленном бюджетным законодательством порядке);</w:t>
      </w:r>
    </w:p>
    <w:p w:rsidR="0075042E" w:rsidRPr="00241B2E" w:rsidRDefault="0075042E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руководителя (либо иного должностного лица, уполномоченного доверенностью) органа исполнительной власти или организации, осуществляющих в соответствии с бюджетным законодательством Российской Федерации полномочия главного распорядителя средств федерального (областного/муниципального) бюджета (бланк: п.10 </w:t>
      </w:r>
      <w:hyperlink r:id="rId8" w:history="1">
        <w:r w:rsidRPr="00241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https://expertiza44.ru/docs-smet.html</w:t>
        </w:r>
      </w:hyperlink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042E" w:rsidRPr="00241B2E" w:rsidRDefault="0075042E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членов саморегулируемой организации в области архитектурно-строительного проектирования членом которой является исполнитель работ по подготовке проектной документации, действительная на дату передачи проектной документации и застройщику, техническому заказчику, или действительная на дату, предшествующую дате представления документов на государственную экспертизу не более одного месяца;</w:t>
      </w:r>
    </w:p>
    <w:p w:rsidR="0075042E" w:rsidRPr="00241B2E" w:rsidRDefault="0075042E" w:rsidP="00241B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утверждённый застройщиком или </w:t>
      </w:r>
      <w:bookmarkStart w:id="0" w:name="_GoBack"/>
      <w:bookmarkEnd w:id="0"/>
      <w:r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</w:t>
      </w:r>
      <w:r w:rsidR="0011564D"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в случае капитального ремонта). Бланк: п.4 </w:t>
      </w:r>
      <w:hyperlink r:id="rId9" w:history="1">
        <w:r w:rsidR="0011564D" w:rsidRPr="00241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https://expertiza44.ru/docs-smet.html</w:t>
        </w:r>
      </w:hyperlink>
      <w:r w:rsidR="0011564D" w:rsidRP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042E" w:rsidRPr="00241B2E" w:rsidRDefault="0075042E" w:rsidP="00241B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4D" w:rsidRPr="00241B2E" w:rsidRDefault="0011564D" w:rsidP="00241B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Проектная документация на объект капитального строительства, выполненная в соответ</w:t>
      </w:r>
      <w:r w:rsidR="004628CD">
        <w:rPr>
          <w:rFonts w:ascii="Times New Roman" w:hAnsi="Times New Roman" w:cs="Times New Roman"/>
          <w:b/>
          <w:sz w:val="28"/>
          <w:szCs w:val="28"/>
        </w:rPr>
        <w:t>ствии</w:t>
      </w:r>
      <w:r w:rsidRPr="00241B2E">
        <w:rPr>
          <w:rFonts w:ascii="Times New Roman" w:hAnsi="Times New Roman" w:cs="Times New Roman"/>
          <w:b/>
          <w:sz w:val="28"/>
          <w:szCs w:val="28"/>
        </w:rPr>
        <w:t xml:space="preserve"> с требованиями ГОСТ Р 21.101-2020.</w:t>
      </w:r>
    </w:p>
    <w:p w:rsidR="0011564D" w:rsidRPr="00241B2E" w:rsidRDefault="0011564D" w:rsidP="00241B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64D" w:rsidRPr="00241B2E" w:rsidRDefault="0011564D" w:rsidP="00241B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Сметная документация:</w:t>
      </w:r>
    </w:p>
    <w:p w:rsidR="0011564D" w:rsidRPr="00241B2E" w:rsidRDefault="0011564D" w:rsidP="00241B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 xml:space="preserve">К сметной документации прилагаются и являются </w:t>
      </w:r>
      <w:proofErr w:type="spellStart"/>
      <w:r w:rsidRPr="00241B2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41B2E">
        <w:rPr>
          <w:rFonts w:ascii="Times New Roman" w:hAnsi="Times New Roman" w:cs="Times New Roman"/>
          <w:sz w:val="28"/>
          <w:szCs w:val="28"/>
        </w:rPr>
        <w:t xml:space="preserve"> неотъемлемыми частями: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1564D" w:rsidRPr="00241B2E">
        <w:rPr>
          <w:rFonts w:ascii="Times New Roman" w:hAnsi="Times New Roman" w:cs="Times New Roman"/>
          <w:sz w:val="28"/>
          <w:szCs w:val="28"/>
        </w:rPr>
        <w:t>ояснительная записка;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С</w:t>
      </w:r>
      <w:r w:rsidR="0011564D" w:rsidRPr="00241B2E">
        <w:rPr>
          <w:rFonts w:ascii="Times New Roman" w:hAnsi="Times New Roman" w:cs="Times New Roman"/>
          <w:sz w:val="28"/>
          <w:szCs w:val="28"/>
        </w:rPr>
        <w:t>водка затрат (при необходимости);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С</w:t>
      </w:r>
      <w:r w:rsidR="0011564D" w:rsidRPr="00241B2E">
        <w:rPr>
          <w:rFonts w:ascii="Times New Roman" w:hAnsi="Times New Roman" w:cs="Times New Roman"/>
          <w:sz w:val="28"/>
          <w:szCs w:val="28"/>
        </w:rPr>
        <w:t xml:space="preserve">водный сметный </w:t>
      </w:r>
      <w:proofErr w:type="spellStart"/>
      <w:r w:rsidR="0011564D" w:rsidRPr="00241B2E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="0011564D" w:rsidRPr="00241B2E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="00241B2E" w:rsidRPr="00241B2E">
        <w:rPr>
          <w:rFonts w:ascii="Times New Roman" w:hAnsi="Times New Roman" w:cs="Times New Roman"/>
          <w:sz w:val="28"/>
          <w:szCs w:val="28"/>
        </w:rPr>
        <w:t xml:space="preserve"> (дополнительно согласовывается с Заказчиком)</w:t>
      </w:r>
      <w:r w:rsidR="0011564D" w:rsidRPr="00241B2E">
        <w:rPr>
          <w:rFonts w:ascii="Times New Roman" w:hAnsi="Times New Roman" w:cs="Times New Roman"/>
          <w:sz w:val="28"/>
          <w:szCs w:val="28"/>
        </w:rPr>
        <w:t>;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О</w:t>
      </w:r>
      <w:r w:rsidR="0011564D" w:rsidRPr="00241B2E">
        <w:rPr>
          <w:rFonts w:ascii="Times New Roman" w:hAnsi="Times New Roman" w:cs="Times New Roman"/>
          <w:sz w:val="28"/>
          <w:szCs w:val="28"/>
        </w:rPr>
        <w:t xml:space="preserve">бъектные сметные </w:t>
      </w:r>
      <w:proofErr w:type="spellStart"/>
      <w:r w:rsidR="0011564D" w:rsidRPr="00241B2E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="0011564D" w:rsidRPr="00241B2E">
        <w:rPr>
          <w:rFonts w:ascii="Times New Roman" w:hAnsi="Times New Roman" w:cs="Times New Roman"/>
          <w:sz w:val="28"/>
          <w:szCs w:val="28"/>
        </w:rPr>
        <w:t xml:space="preserve"> (сметы);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Л</w:t>
      </w:r>
      <w:r w:rsidR="0011564D" w:rsidRPr="00241B2E">
        <w:rPr>
          <w:rFonts w:ascii="Times New Roman" w:hAnsi="Times New Roman" w:cs="Times New Roman"/>
          <w:sz w:val="28"/>
          <w:szCs w:val="28"/>
        </w:rPr>
        <w:t xml:space="preserve">окальные сметные </w:t>
      </w:r>
      <w:proofErr w:type="spellStart"/>
      <w:r w:rsidR="0011564D" w:rsidRPr="00241B2E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="0011564D" w:rsidRPr="00241B2E">
        <w:rPr>
          <w:rFonts w:ascii="Times New Roman" w:hAnsi="Times New Roman" w:cs="Times New Roman"/>
          <w:sz w:val="28"/>
          <w:szCs w:val="28"/>
        </w:rPr>
        <w:t xml:space="preserve"> (сметы);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С</w:t>
      </w:r>
      <w:r w:rsidR="0011564D" w:rsidRPr="00241B2E">
        <w:rPr>
          <w:rFonts w:ascii="Times New Roman" w:hAnsi="Times New Roman" w:cs="Times New Roman"/>
          <w:sz w:val="28"/>
          <w:szCs w:val="28"/>
        </w:rPr>
        <w:t xml:space="preserve">метные </w:t>
      </w:r>
      <w:proofErr w:type="spellStart"/>
      <w:r w:rsidR="0011564D" w:rsidRPr="00241B2E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="0011564D" w:rsidRPr="00241B2E">
        <w:rPr>
          <w:rFonts w:ascii="Times New Roman" w:hAnsi="Times New Roman" w:cs="Times New Roman"/>
          <w:sz w:val="28"/>
          <w:szCs w:val="28"/>
        </w:rPr>
        <w:t xml:space="preserve"> на отдельные виды затрат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В</w:t>
      </w:r>
      <w:r w:rsidR="0011564D" w:rsidRPr="00241B2E">
        <w:rPr>
          <w:rFonts w:ascii="Times New Roman" w:hAnsi="Times New Roman" w:cs="Times New Roman"/>
          <w:sz w:val="28"/>
          <w:szCs w:val="28"/>
        </w:rPr>
        <w:t xml:space="preserve">едомости </w:t>
      </w:r>
      <w:proofErr w:type="spellStart"/>
      <w:r w:rsidR="0011564D" w:rsidRPr="00241B2E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="0011564D" w:rsidRPr="00241B2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41B2E">
        <w:rPr>
          <w:rFonts w:ascii="Times New Roman" w:hAnsi="Times New Roman" w:cs="Times New Roman"/>
          <w:sz w:val="28"/>
          <w:szCs w:val="28"/>
        </w:rPr>
        <w:t xml:space="preserve"> (указывается наименование работ, их единицы измерения и количество, ссылки непосредственно на листы чертежей и спецификаций)</w:t>
      </w:r>
      <w:r w:rsidR="0011564D" w:rsidRPr="00241B2E">
        <w:rPr>
          <w:rFonts w:ascii="Times New Roman" w:hAnsi="Times New Roman" w:cs="Times New Roman"/>
          <w:sz w:val="28"/>
          <w:szCs w:val="28"/>
        </w:rPr>
        <w:t>;</w:t>
      </w:r>
    </w:p>
    <w:p w:rsidR="0011564D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О</w:t>
      </w:r>
      <w:r w:rsidR="0011564D" w:rsidRPr="00241B2E">
        <w:rPr>
          <w:rFonts w:ascii="Times New Roman" w:hAnsi="Times New Roman" w:cs="Times New Roman"/>
          <w:sz w:val="28"/>
          <w:szCs w:val="28"/>
        </w:rPr>
        <w:t>босновывающие документы (прайс-листы, коммерческие предложения и т.п.)</w:t>
      </w:r>
      <w:r w:rsidR="004F73CA" w:rsidRPr="00241B2E">
        <w:rPr>
          <w:rFonts w:ascii="Times New Roman" w:hAnsi="Times New Roman" w:cs="Times New Roman"/>
          <w:sz w:val="28"/>
          <w:szCs w:val="28"/>
        </w:rPr>
        <w:t>, к</w:t>
      </w:r>
      <w:r w:rsidRPr="00241B2E">
        <w:rPr>
          <w:rFonts w:ascii="Times New Roman" w:hAnsi="Times New Roman" w:cs="Times New Roman"/>
          <w:sz w:val="28"/>
          <w:szCs w:val="28"/>
        </w:rPr>
        <w:t>онъюнктурный анализ цен</w:t>
      </w:r>
      <w:r w:rsidR="004F73CA" w:rsidRPr="00241B2E">
        <w:rPr>
          <w:rFonts w:ascii="Times New Roman" w:hAnsi="Times New Roman" w:cs="Times New Roman"/>
          <w:sz w:val="28"/>
          <w:szCs w:val="28"/>
        </w:rPr>
        <w:t xml:space="preserve"> (дополнительно согласовывается с Заказчиком)</w:t>
      </w:r>
      <w:r w:rsidRPr="00241B2E">
        <w:rPr>
          <w:rFonts w:ascii="Times New Roman" w:hAnsi="Times New Roman" w:cs="Times New Roman"/>
          <w:sz w:val="28"/>
          <w:szCs w:val="28"/>
        </w:rPr>
        <w:t>;</w:t>
      </w:r>
    </w:p>
    <w:p w:rsidR="003A6498" w:rsidRPr="00241B2E" w:rsidRDefault="003A6498" w:rsidP="00241B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sz w:val="28"/>
          <w:szCs w:val="28"/>
        </w:rPr>
        <w:t>Сметы в программном комплексе «РИК».</w:t>
      </w:r>
    </w:p>
    <w:p w:rsidR="003A6498" w:rsidRPr="00241B2E" w:rsidRDefault="003A6498" w:rsidP="00241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98" w:rsidRPr="00241B2E" w:rsidRDefault="004F73CA" w:rsidP="00241B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Все документы, представляемые в ГАУ «Костромагосэкспертиза», подписываются усиленной, квалифицированной откреплённой электронной подписью (ЭП) ЗАЯВИТЕЛЯ. (файл формата .sig).</w:t>
      </w:r>
    </w:p>
    <w:p w:rsidR="00241B2E" w:rsidRPr="00241B2E" w:rsidRDefault="00241B2E" w:rsidP="00241B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2E" w:rsidRPr="00241B2E" w:rsidRDefault="00241B2E" w:rsidP="00241B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В соответствии с п. 6 «Требований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 (Приказ Минстроя России от 12.05.2017 г. № 783/пр) документы представляются с сохранением ориентации оригинала документа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1B2E" w:rsidRPr="00241B2E" w:rsidRDefault="00241B2E" w:rsidP="00241B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98" w:rsidRPr="00241B2E" w:rsidRDefault="003A6498" w:rsidP="00241B2E">
      <w:pPr>
        <w:pStyle w:val="a6"/>
        <w:numPr>
          <w:ilvl w:val="0"/>
          <w:numId w:val="6"/>
        </w:numPr>
        <w:tabs>
          <w:tab w:val="left" w:pos="-1276"/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1B2E">
        <w:rPr>
          <w:rFonts w:ascii="Times New Roman" w:hAnsi="Times New Roman"/>
          <w:b/>
          <w:sz w:val="28"/>
          <w:szCs w:val="28"/>
        </w:rPr>
        <w:t>Электронные документы представляются в следующих форматах:</w:t>
      </w:r>
    </w:p>
    <w:p w:rsidR="003A6498" w:rsidRPr="00241B2E" w:rsidRDefault="003A6498" w:rsidP="00241B2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doc, docx, odt</w:t>
      </w:r>
      <w:r w:rsidRPr="00241B2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A6498" w:rsidRPr="00241B2E" w:rsidRDefault="003A6498" w:rsidP="00241B2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pdf</w:t>
      </w:r>
      <w:r w:rsidRPr="00241B2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A6498" w:rsidRPr="00241B2E" w:rsidRDefault="003A6498" w:rsidP="00241B2E">
      <w:pPr>
        <w:pStyle w:val="a6"/>
        <w:numPr>
          <w:ilvl w:val="0"/>
          <w:numId w:val="8"/>
        </w:numPr>
        <w:tabs>
          <w:tab w:val="left" w:pos="-1276"/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B2E">
        <w:rPr>
          <w:rFonts w:ascii="Times New Roman" w:hAnsi="Times New Roman"/>
          <w:b/>
          <w:sz w:val="28"/>
          <w:szCs w:val="28"/>
        </w:rPr>
        <w:t>xls, xlsx, ods</w:t>
      </w:r>
      <w:r w:rsidRPr="00241B2E">
        <w:rPr>
          <w:rFonts w:ascii="Times New Roman" w:hAnsi="Times New Roman"/>
          <w:sz w:val="28"/>
          <w:szCs w:val="28"/>
        </w:rPr>
        <w:t xml:space="preserve"> - для документов, содержащих сводки затрат, сводного сметного расчёта стоимости строительства, объектных сметных расчётов (смет), локальных сметных расчётов (смет), сметных ра</w:t>
      </w:r>
      <w:r w:rsidR="00241B2E" w:rsidRPr="00241B2E">
        <w:rPr>
          <w:rFonts w:ascii="Times New Roman" w:hAnsi="Times New Roman"/>
          <w:sz w:val="28"/>
          <w:szCs w:val="28"/>
        </w:rPr>
        <w:t>счётов на отдельные виды затрат.</w:t>
      </w:r>
    </w:p>
    <w:p w:rsidR="00241B2E" w:rsidRPr="00241B2E" w:rsidRDefault="00241B2E" w:rsidP="00241B2E">
      <w:pPr>
        <w:pStyle w:val="a6"/>
        <w:tabs>
          <w:tab w:val="left" w:pos="-1276"/>
          <w:tab w:val="left" w:pos="142"/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B2E" w:rsidRPr="00241B2E" w:rsidRDefault="00241B2E" w:rsidP="00241B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 xml:space="preserve">Информационно-удостоверяющие листы (ИУЛ) к проектной и сметной документации (Порядок работы с ИУЛами: Скачать файл ИУЛов с сайта ГАУ «Костромагосэкспертиза», заполнить на компьютере, распечатать, физически подписать (авторучкой), отсканировать в формат </w:t>
      </w:r>
      <w:r w:rsidRPr="00241B2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241B2E">
        <w:rPr>
          <w:rFonts w:ascii="Times New Roman" w:hAnsi="Times New Roman" w:cs="Times New Roman"/>
          <w:b/>
          <w:sz w:val="28"/>
          <w:szCs w:val="28"/>
        </w:rPr>
        <w:t>, подписать ЭП заявителя. При этом наименование файла и подписи в ИУЛах (фамилии и инициалы исполнителей) должны однозначно соответствовать указанным в соответствующей документации. Оформить с указанием контрольной суммы по алгоритму MD5).</w:t>
      </w:r>
    </w:p>
    <w:p w:rsidR="009F6620" w:rsidRPr="0075042E" w:rsidRDefault="009F6620">
      <w:pPr>
        <w:rPr>
          <w:rFonts w:ascii="Times New Roman" w:hAnsi="Times New Roman" w:cs="Times New Roman"/>
          <w:sz w:val="28"/>
          <w:szCs w:val="28"/>
        </w:rPr>
      </w:pPr>
    </w:p>
    <w:sectPr w:rsidR="009F6620" w:rsidRPr="0075042E" w:rsidSect="00241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AB7"/>
    <w:multiLevelType w:val="hybridMultilevel"/>
    <w:tmpl w:val="35B028C0"/>
    <w:lvl w:ilvl="0" w:tplc="88548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BC2"/>
    <w:multiLevelType w:val="hybridMultilevel"/>
    <w:tmpl w:val="4770E2B0"/>
    <w:lvl w:ilvl="0" w:tplc="582C172C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213BB"/>
    <w:multiLevelType w:val="hybridMultilevel"/>
    <w:tmpl w:val="8AAC5882"/>
    <w:lvl w:ilvl="0" w:tplc="AB5C7F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9BB"/>
    <w:multiLevelType w:val="hybridMultilevel"/>
    <w:tmpl w:val="8FE60D0E"/>
    <w:lvl w:ilvl="0" w:tplc="C9CAE0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128F9"/>
    <w:multiLevelType w:val="hybridMultilevel"/>
    <w:tmpl w:val="1BA25692"/>
    <w:lvl w:ilvl="0" w:tplc="8B7A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9C3226"/>
    <w:multiLevelType w:val="hybridMultilevel"/>
    <w:tmpl w:val="148E03B4"/>
    <w:lvl w:ilvl="0" w:tplc="AB5C7F8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022CF2"/>
    <w:multiLevelType w:val="multilevel"/>
    <w:tmpl w:val="D9E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D7770"/>
    <w:multiLevelType w:val="hybridMultilevel"/>
    <w:tmpl w:val="F30E264A"/>
    <w:lvl w:ilvl="0" w:tplc="25580708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3603E7"/>
    <w:multiLevelType w:val="hybridMultilevel"/>
    <w:tmpl w:val="8B3E33B6"/>
    <w:lvl w:ilvl="0" w:tplc="90A0E32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4C2435"/>
    <w:multiLevelType w:val="hybridMultilevel"/>
    <w:tmpl w:val="85BE2D60"/>
    <w:lvl w:ilvl="0" w:tplc="8B7A5D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DA26A9"/>
    <w:multiLevelType w:val="hybridMultilevel"/>
    <w:tmpl w:val="A3FED596"/>
    <w:lvl w:ilvl="0" w:tplc="2834B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C"/>
    <w:rsid w:val="0011564D"/>
    <w:rsid w:val="0013082D"/>
    <w:rsid w:val="00241B2E"/>
    <w:rsid w:val="003A6498"/>
    <w:rsid w:val="004628CD"/>
    <w:rsid w:val="004F73CA"/>
    <w:rsid w:val="0075042E"/>
    <w:rsid w:val="009F6620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04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042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564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49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1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04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042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564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49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1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9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55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iza44.ru/docs-sm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ertiza44.ru/docs-sm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xpertiza44.ru/docs-sm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9DA7-1C77-4D00-9385-E4E0E9D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ААТ</dc:creator>
  <cp:keywords/>
  <dc:description/>
  <cp:lastModifiedBy>ААТ</cp:lastModifiedBy>
  <cp:revision>20</cp:revision>
  <dcterms:created xsi:type="dcterms:W3CDTF">2021-12-21T07:08:00Z</dcterms:created>
  <dcterms:modified xsi:type="dcterms:W3CDTF">2022-01-11T12:23:00Z</dcterms:modified>
</cp:coreProperties>
</file>